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50B97" w14:textId="4CEBE494" w:rsidR="00B0741B" w:rsidRPr="003A4F68" w:rsidRDefault="004C6291" w:rsidP="003A4F68">
      <w:pPr>
        <w:spacing w:before="240" w:line="276" w:lineRule="auto"/>
        <w:rPr>
          <w:rFonts w:ascii="Open Sans" w:eastAsia="TheSansB W7 Bold" w:hAnsi="Open Sans" w:cs="Open Sans"/>
          <w:color w:val="646363" w:themeColor="text1"/>
          <w:sz w:val="20"/>
          <w:szCs w:val="20"/>
        </w:rPr>
      </w:pPr>
      <w:r>
        <w:rPr>
          <w:rFonts w:ascii="Open Sans" w:eastAsia="TheSansB W7 Bold" w:hAnsi="Open Sans" w:cs="Open Sans"/>
          <w:color w:val="646363" w:themeColor="text1"/>
          <w:sz w:val="20"/>
          <w:szCs w:val="20"/>
        </w:rPr>
        <w:t xml:space="preserve">Presseinfo, </w:t>
      </w:r>
      <w:r w:rsidR="00B0741B">
        <w:rPr>
          <w:rFonts w:ascii="Open Sans" w:eastAsia="TheSansB W7 Bold" w:hAnsi="Open Sans" w:cs="Open Sans"/>
          <w:color w:val="646363" w:themeColor="text1"/>
          <w:sz w:val="20"/>
          <w:szCs w:val="20"/>
        </w:rPr>
        <w:t xml:space="preserve">November </w:t>
      </w:r>
      <w:r w:rsidR="00262C16" w:rsidRPr="00486694">
        <w:rPr>
          <w:rFonts w:ascii="Open Sans" w:eastAsia="TheSansB W7 Bold" w:hAnsi="Open Sans" w:cs="Open Sans"/>
          <w:color w:val="646363" w:themeColor="text1"/>
          <w:sz w:val="20"/>
          <w:szCs w:val="20"/>
        </w:rPr>
        <w:t>2020</w:t>
      </w:r>
    </w:p>
    <w:p w14:paraId="435DA171" w14:textId="10ACCF9F" w:rsidR="00D434A5" w:rsidRDefault="00D434A5" w:rsidP="003A4F68">
      <w:pPr>
        <w:spacing w:before="240" w:line="276" w:lineRule="auto"/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</w:pPr>
    </w:p>
    <w:p w14:paraId="50A5AFAC" w14:textId="77777777" w:rsidR="004C6291" w:rsidRDefault="004C6291" w:rsidP="003A4F68">
      <w:pPr>
        <w:spacing w:before="240" w:line="276" w:lineRule="auto"/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</w:pPr>
    </w:p>
    <w:p w14:paraId="79B6C2FF" w14:textId="00AB7C56" w:rsidR="000518EC" w:rsidRPr="00486694" w:rsidRDefault="004C6291" w:rsidP="003A4F68">
      <w:pPr>
        <w:spacing w:before="240" w:line="276" w:lineRule="auto"/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</w:pPr>
      <w:r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  <w:t xml:space="preserve">Höchste </w:t>
      </w:r>
      <w:r w:rsidR="00AD45BC"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  <w:t>Ehrung</w:t>
      </w:r>
      <w:r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  <w:t xml:space="preserve"> für das Steudltenn </w:t>
      </w:r>
      <w:r w:rsidR="00AD45BC"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  <w:t>Theaterfestival</w:t>
      </w:r>
      <w:r w:rsidR="00B20826" w:rsidRPr="00486694">
        <w:rPr>
          <w:rFonts w:ascii="Open Sans" w:eastAsia="TheSansB W7 Bold" w:hAnsi="Open Sans" w:cs="Open Sans"/>
          <w:b/>
          <w:color w:val="646363" w:themeColor="text1"/>
          <w:sz w:val="32"/>
          <w:szCs w:val="32"/>
        </w:rPr>
        <w:br/>
      </w:r>
      <w:r>
        <w:rPr>
          <w:rFonts w:ascii="Open Sans" w:eastAsia="TheSansB W7 Bold" w:hAnsi="Open Sans" w:cs="Open Sans"/>
          <w:color w:val="646363" w:themeColor="text1"/>
          <w:sz w:val="28"/>
          <w:szCs w:val="32"/>
        </w:rPr>
        <w:t xml:space="preserve">Die nachhaltigsten Veranstaltungen Österreichs </w:t>
      </w:r>
      <w:r w:rsidR="00AD45BC">
        <w:rPr>
          <w:rFonts w:ascii="Open Sans" w:eastAsia="TheSansB W7 Bold" w:hAnsi="Open Sans" w:cs="Open Sans"/>
          <w:color w:val="646363" w:themeColor="text1"/>
          <w:sz w:val="28"/>
          <w:szCs w:val="32"/>
        </w:rPr>
        <w:t>ausgezeichnet</w:t>
      </w:r>
    </w:p>
    <w:p w14:paraId="34A8ACCD" w14:textId="09647A26" w:rsidR="007702CA" w:rsidRDefault="00BD420E" w:rsidP="007702CA">
      <w:pPr>
        <w:pStyle w:val="Default"/>
        <w:spacing w:before="240" w:line="276" w:lineRule="auto"/>
        <w:rPr>
          <w:rFonts w:eastAsia="Calibri"/>
          <w:color w:val="646363" w:themeColor="text1"/>
        </w:rPr>
      </w:pPr>
      <w:r w:rsidRPr="00BD420E">
        <w:rPr>
          <w:rFonts w:eastAsia="Calibri"/>
          <w:color w:val="646363" w:themeColor="text1"/>
        </w:rPr>
        <w:t>Im Rahmen des Wettbewerbs „nachhaltig gewinnen!“ de</w:t>
      </w:r>
      <w:r>
        <w:rPr>
          <w:rFonts w:eastAsia="Calibri"/>
          <w:color w:val="646363" w:themeColor="text1"/>
        </w:rPr>
        <w:t xml:space="preserve">s </w:t>
      </w:r>
      <w:r w:rsidR="002D059A">
        <w:rPr>
          <w:rFonts w:eastAsia="Calibri"/>
          <w:color w:val="646363" w:themeColor="text1"/>
        </w:rPr>
        <w:t xml:space="preserve">Ministeriums für Klimaschutz </w:t>
      </w:r>
      <w:r w:rsidRPr="00BD420E">
        <w:rPr>
          <w:rFonts w:eastAsia="Calibri"/>
          <w:color w:val="646363" w:themeColor="text1"/>
        </w:rPr>
        <w:t xml:space="preserve">und des Green Events Austria Netzwerks wurden </w:t>
      </w:r>
      <w:r>
        <w:rPr>
          <w:rFonts w:eastAsia="Calibri"/>
          <w:color w:val="646363" w:themeColor="text1"/>
        </w:rPr>
        <w:t xml:space="preserve">die </w:t>
      </w:r>
      <w:r w:rsidRPr="00BD420E">
        <w:rPr>
          <w:rFonts w:eastAsia="Calibri"/>
          <w:color w:val="646363" w:themeColor="text1"/>
        </w:rPr>
        <w:t>nachhaltigsten Feste, Kultur- und Sportveranstaltungen</w:t>
      </w:r>
      <w:r>
        <w:rPr>
          <w:rFonts w:eastAsia="Calibri"/>
          <w:color w:val="646363" w:themeColor="text1"/>
        </w:rPr>
        <w:t xml:space="preserve"> aus dem Jahr 2019</w:t>
      </w:r>
      <w:r w:rsidR="006B5404">
        <w:rPr>
          <w:rFonts w:eastAsia="Calibri"/>
          <w:color w:val="646363" w:themeColor="text1"/>
        </w:rPr>
        <w:t xml:space="preserve">/2020 </w:t>
      </w:r>
      <w:r w:rsidRPr="00BD420E">
        <w:rPr>
          <w:rFonts w:eastAsia="Calibri"/>
          <w:color w:val="646363" w:themeColor="text1"/>
        </w:rPr>
        <w:t>ausgezeichnet.</w:t>
      </w:r>
      <w:r>
        <w:rPr>
          <w:rFonts w:eastAsia="Calibri"/>
          <w:color w:val="646363" w:themeColor="text1"/>
        </w:rPr>
        <w:t xml:space="preserve"> </w:t>
      </w:r>
      <w:r w:rsidR="004A482B" w:rsidRPr="004A482B">
        <w:rPr>
          <w:rFonts w:eastAsia="Calibri"/>
          <w:color w:val="646363" w:themeColor="text1"/>
        </w:rPr>
        <w:t xml:space="preserve">Unter über 100 Einreichungen ging das Zillertaler Theaterfestival Steudltenn 2019 als Gewinner hervor. </w:t>
      </w:r>
      <w:r w:rsidR="004A482B">
        <w:rPr>
          <w:rFonts w:eastAsia="Calibri"/>
          <w:color w:val="646363" w:themeColor="text1"/>
        </w:rPr>
        <w:t>In der Kategorie „Kulturveranstaltungen</w:t>
      </w:r>
      <w:r>
        <w:rPr>
          <w:rFonts w:eastAsia="Calibri"/>
          <w:color w:val="646363" w:themeColor="text1"/>
        </w:rPr>
        <w:t xml:space="preserve">“ holte sich das </w:t>
      </w:r>
      <w:r w:rsidR="006B5404">
        <w:rPr>
          <w:rFonts w:eastAsia="Calibri"/>
          <w:color w:val="646363" w:themeColor="text1"/>
        </w:rPr>
        <w:t>Theaterf</w:t>
      </w:r>
      <w:r>
        <w:rPr>
          <w:rFonts w:eastAsia="Calibri"/>
          <w:color w:val="646363" w:themeColor="text1"/>
        </w:rPr>
        <w:t xml:space="preserve">estival Topbewertungen </w:t>
      </w:r>
      <w:r w:rsidR="006B5404">
        <w:rPr>
          <w:rFonts w:eastAsia="Calibri"/>
          <w:color w:val="646363" w:themeColor="text1"/>
        </w:rPr>
        <w:t xml:space="preserve">von </w:t>
      </w:r>
      <w:r>
        <w:rPr>
          <w:rFonts w:eastAsia="Calibri"/>
          <w:color w:val="646363" w:themeColor="text1"/>
        </w:rPr>
        <w:t>der Jury</w:t>
      </w:r>
      <w:r w:rsidR="006B5404">
        <w:rPr>
          <w:rFonts w:eastAsia="Calibri"/>
          <w:color w:val="646363" w:themeColor="text1"/>
        </w:rPr>
        <w:t xml:space="preserve"> und landete</w:t>
      </w:r>
      <w:r>
        <w:rPr>
          <w:rFonts w:eastAsia="Calibri"/>
          <w:color w:val="646363" w:themeColor="text1"/>
        </w:rPr>
        <w:t xml:space="preserve"> </w:t>
      </w:r>
      <w:r w:rsidR="006B5404">
        <w:rPr>
          <w:rFonts w:eastAsia="Calibri"/>
          <w:color w:val="646363" w:themeColor="text1"/>
        </w:rPr>
        <w:t>– gemeinsam mit der</w:t>
      </w:r>
      <w:r w:rsidRPr="00BD420E">
        <w:rPr>
          <w:rFonts w:eastAsia="Calibri"/>
          <w:color w:val="646363" w:themeColor="text1"/>
        </w:rPr>
        <w:t xml:space="preserve"> Gala des Ös</w:t>
      </w:r>
      <w:r>
        <w:rPr>
          <w:rFonts w:eastAsia="Calibri"/>
          <w:color w:val="646363" w:themeColor="text1"/>
        </w:rPr>
        <w:t>terreichischen Filmpreises 2020</w:t>
      </w:r>
      <w:r w:rsidR="006B5404">
        <w:rPr>
          <w:rFonts w:eastAsia="Calibri"/>
          <w:color w:val="646363" w:themeColor="text1"/>
        </w:rPr>
        <w:t xml:space="preserve"> – auf einem Spitzenplatz</w:t>
      </w:r>
      <w:r>
        <w:rPr>
          <w:rFonts w:eastAsia="Calibri"/>
          <w:color w:val="646363" w:themeColor="text1"/>
        </w:rPr>
        <w:t>.</w:t>
      </w:r>
      <w:r w:rsidR="00F941A9">
        <w:rPr>
          <w:rFonts w:eastAsia="Calibri"/>
          <w:color w:val="646363" w:themeColor="text1"/>
        </w:rPr>
        <w:t xml:space="preserve"> </w:t>
      </w:r>
      <w:r w:rsidR="00FF3B78">
        <w:rPr>
          <w:rFonts w:eastAsia="Calibri"/>
          <w:color w:val="646363" w:themeColor="text1"/>
        </w:rPr>
        <w:t xml:space="preserve">Nominiert waren außerdem die Tiroler Events </w:t>
      </w:r>
      <w:r w:rsidR="007702CA">
        <w:rPr>
          <w:rFonts w:eastAsia="Calibri"/>
          <w:color w:val="646363" w:themeColor="text1"/>
        </w:rPr>
        <w:t xml:space="preserve">„Radlkino Tirol“ des </w:t>
      </w:r>
      <w:r w:rsidR="007702CA" w:rsidRPr="00FF3B78">
        <w:rPr>
          <w:rFonts w:eastAsia="Calibri"/>
          <w:color w:val="646363" w:themeColor="text1"/>
        </w:rPr>
        <w:t>Verein CUBIC</w:t>
      </w:r>
      <w:r w:rsidR="002D059A">
        <w:rPr>
          <w:rFonts w:eastAsia="Calibri"/>
          <w:color w:val="646363" w:themeColor="text1"/>
        </w:rPr>
        <w:t xml:space="preserve">, </w:t>
      </w:r>
      <w:r w:rsidR="007702CA">
        <w:rPr>
          <w:rFonts w:eastAsia="Calibri"/>
          <w:color w:val="646363" w:themeColor="text1"/>
        </w:rPr>
        <w:t xml:space="preserve">sowie das </w:t>
      </w:r>
      <w:r w:rsidR="00FF3B78" w:rsidRPr="00FF3B78">
        <w:rPr>
          <w:rFonts w:eastAsia="Calibri"/>
          <w:color w:val="646363" w:themeColor="text1"/>
        </w:rPr>
        <w:t>Hill Vibes Reggae Festi</w:t>
      </w:r>
      <w:r w:rsidR="007702CA">
        <w:rPr>
          <w:rFonts w:eastAsia="Calibri"/>
          <w:color w:val="646363" w:themeColor="text1"/>
        </w:rPr>
        <w:t>val 2019.</w:t>
      </w:r>
    </w:p>
    <w:p w14:paraId="6C07E375" w14:textId="0C3A6000" w:rsidR="00BD420E" w:rsidRDefault="00F941A9" w:rsidP="007702CA">
      <w:pPr>
        <w:pStyle w:val="Default"/>
        <w:spacing w:before="240" w:line="276" w:lineRule="auto"/>
        <w:rPr>
          <w:rFonts w:eastAsia="Calibri"/>
          <w:color w:val="646363" w:themeColor="text1"/>
        </w:rPr>
      </w:pPr>
      <w:r w:rsidRPr="00C2784C">
        <w:rPr>
          <w:rFonts w:eastAsia="Calibri"/>
          <w:b/>
          <w:color w:val="646363" w:themeColor="text1"/>
        </w:rPr>
        <w:t>Bundesministerin Leonore Gewessler</w:t>
      </w:r>
      <w:r w:rsidRPr="00F941A9">
        <w:rPr>
          <w:rFonts w:eastAsia="Calibri"/>
          <w:color w:val="646363" w:themeColor="text1"/>
        </w:rPr>
        <w:t xml:space="preserve"> gratuliert den Preisträgerinnen und Preisträgern für die herausragende Leistung und Ihren wertvollen Beitra</w:t>
      </w:r>
      <w:r w:rsidR="00706A81">
        <w:rPr>
          <w:rFonts w:eastAsia="Calibri"/>
          <w:color w:val="646363" w:themeColor="text1"/>
        </w:rPr>
        <w:t xml:space="preserve">g zum Klimaschutz in Österreich: </w:t>
      </w:r>
      <w:r w:rsidR="00FF3B78" w:rsidRPr="00FF3B78">
        <w:rPr>
          <w:rFonts w:eastAsia="Calibri"/>
          <w:color w:val="646363" w:themeColor="text1"/>
        </w:rPr>
        <w:t>„Die ausgezeichneten Green Events leisten einen wesentlichen Beitrag für eine zukunftsfähige Veranstaltungsbranche in Österreich. M</w:t>
      </w:r>
      <w:r w:rsidR="00C2784C">
        <w:rPr>
          <w:rFonts w:eastAsia="Calibri"/>
          <w:color w:val="646363" w:themeColor="text1"/>
        </w:rPr>
        <w:t>it Ihrem Engagement übernehmen s</w:t>
      </w:r>
      <w:r w:rsidR="00FF3B78" w:rsidRPr="00FF3B78">
        <w:rPr>
          <w:rFonts w:eastAsia="Calibri"/>
          <w:color w:val="646363" w:themeColor="text1"/>
        </w:rPr>
        <w:t>ie eine Vorreiterrolle und zeigen, wie nachhaltige Veranstaltungsorganisation p</w:t>
      </w:r>
      <w:r w:rsidR="00FF3B78">
        <w:rPr>
          <w:rFonts w:eastAsia="Calibri"/>
          <w:color w:val="646363" w:themeColor="text1"/>
        </w:rPr>
        <w:t>raktisch umgesetzt werden kann</w:t>
      </w:r>
      <w:r w:rsidR="00706A81" w:rsidRPr="00706A81">
        <w:rPr>
          <w:rFonts w:eastAsia="Calibri"/>
          <w:color w:val="646363" w:themeColor="text1"/>
        </w:rPr>
        <w:t xml:space="preserve">“, so </w:t>
      </w:r>
      <w:r w:rsidR="00706A81">
        <w:rPr>
          <w:rFonts w:eastAsia="Calibri"/>
          <w:color w:val="646363" w:themeColor="text1"/>
        </w:rPr>
        <w:t xml:space="preserve">die </w:t>
      </w:r>
      <w:r w:rsidR="00706A81" w:rsidRPr="00706A81">
        <w:rPr>
          <w:rFonts w:eastAsia="Calibri"/>
          <w:color w:val="646363" w:themeColor="text1"/>
        </w:rPr>
        <w:t>Klimaschutzministerin.</w:t>
      </w:r>
    </w:p>
    <w:p w14:paraId="587D044C" w14:textId="6EAEC07E" w:rsidR="00FF3B78" w:rsidRDefault="00C83116" w:rsidP="00C2784C">
      <w:pPr>
        <w:pStyle w:val="Default"/>
        <w:spacing w:before="240" w:line="276" w:lineRule="auto"/>
        <w:rPr>
          <w:rFonts w:eastAsia="Calibri"/>
          <w:color w:val="646363" w:themeColor="text1"/>
        </w:rPr>
      </w:pPr>
      <w:r>
        <w:rPr>
          <w:rFonts w:eastAsia="Calibri"/>
          <w:b/>
          <w:color w:val="646363" w:themeColor="text1"/>
        </w:rPr>
        <w:t xml:space="preserve">Ein Star in </w:t>
      </w:r>
      <w:r w:rsidR="00C2784C" w:rsidRPr="00C2784C">
        <w:rPr>
          <w:rFonts w:eastAsia="Calibri"/>
          <w:b/>
          <w:color w:val="646363" w:themeColor="text1"/>
        </w:rPr>
        <w:t>Tirol</w:t>
      </w:r>
      <w:r w:rsidR="00C2784C">
        <w:rPr>
          <w:rFonts w:eastAsia="Calibri"/>
          <w:b/>
          <w:color w:val="646363" w:themeColor="text1"/>
        </w:rPr>
        <w:br/>
      </w:r>
      <w:r w:rsidR="00FC301B" w:rsidRPr="00FC301B">
        <w:rPr>
          <w:rFonts w:eastAsia="Calibri"/>
          <w:color w:val="646363" w:themeColor="text1"/>
        </w:rPr>
        <w:t xml:space="preserve">Das Theaterfestival Steudltenn in Uderns erhielt bei der landesweiten Initiative bereits zweimal den GREEN EVENTS TIROL STAR für das herausragende Engagement des </w:t>
      </w:r>
      <w:r w:rsidR="00FC301B">
        <w:rPr>
          <w:rFonts w:eastAsia="Calibri"/>
          <w:color w:val="646363" w:themeColor="text1"/>
        </w:rPr>
        <w:t>Teams rund um die Festivalleitung</w:t>
      </w:r>
      <w:r w:rsidR="00FC301B" w:rsidRPr="00FC301B">
        <w:rPr>
          <w:rFonts w:eastAsia="Calibri"/>
          <w:color w:val="646363" w:themeColor="text1"/>
        </w:rPr>
        <w:t xml:space="preserve"> Bernadette Abendstein und Hakon Hirzenberger. </w:t>
      </w:r>
      <w:r w:rsidR="00C2784C">
        <w:rPr>
          <w:rFonts w:eastAsia="Calibri"/>
          <w:color w:val="646363" w:themeColor="text1"/>
        </w:rPr>
        <w:t xml:space="preserve">Im </w:t>
      </w:r>
      <w:r w:rsidR="00FF3B78" w:rsidRPr="00FF3B78">
        <w:rPr>
          <w:rFonts w:eastAsia="Calibri"/>
          <w:color w:val="646363" w:themeColor="text1"/>
        </w:rPr>
        <w:t xml:space="preserve">Rahmen des Festivals wurde eine Mitfahrbörse </w:t>
      </w:r>
      <w:r w:rsidR="00C2784C">
        <w:rPr>
          <w:rFonts w:eastAsia="Calibri"/>
          <w:color w:val="646363" w:themeColor="text1"/>
        </w:rPr>
        <w:t xml:space="preserve">organisiert, </w:t>
      </w:r>
      <w:r w:rsidR="00FF3B78" w:rsidRPr="00FF3B78">
        <w:rPr>
          <w:rFonts w:eastAsia="Calibri"/>
          <w:color w:val="646363" w:themeColor="text1"/>
        </w:rPr>
        <w:t xml:space="preserve">Schulklassen konnten kostenlos mit der Zillertalbahn anreisen und Anreisende mit dem Fahrrad wurden mit einem gratis Getränk belohnt. </w:t>
      </w:r>
      <w:r>
        <w:rPr>
          <w:rFonts w:eastAsia="Calibri"/>
          <w:color w:val="646363" w:themeColor="text1"/>
        </w:rPr>
        <w:t xml:space="preserve">Bei </w:t>
      </w:r>
      <w:r>
        <w:rPr>
          <w:rFonts w:eastAsia="Calibri"/>
          <w:color w:val="646363" w:themeColor="text1"/>
        </w:rPr>
        <w:lastRenderedPageBreak/>
        <w:t>einem monatlichen Mark</w:t>
      </w:r>
      <w:r w:rsidR="004A482B">
        <w:rPr>
          <w:rFonts w:eastAsia="Calibri"/>
          <w:color w:val="646363" w:themeColor="text1"/>
        </w:rPr>
        <w:t>t</w:t>
      </w:r>
      <w:r>
        <w:rPr>
          <w:rFonts w:eastAsia="Calibri"/>
          <w:color w:val="646363" w:themeColor="text1"/>
        </w:rPr>
        <w:t>tag</w:t>
      </w:r>
      <w:r w:rsidR="00FF3B78" w:rsidRPr="00FF3B78">
        <w:rPr>
          <w:rFonts w:eastAsia="Calibri"/>
          <w:color w:val="646363" w:themeColor="text1"/>
        </w:rPr>
        <w:t xml:space="preserve"> hatten Bäuerinnen und Bauern die Möglichkeiten ihre regional erzeugten Lebensmittel direkt </w:t>
      </w:r>
      <w:r w:rsidR="00C2784C">
        <w:rPr>
          <w:rFonts w:eastAsia="Calibri"/>
          <w:color w:val="646363" w:themeColor="text1"/>
        </w:rPr>
        <w:t xml:space="preserve">beim Festival </w:t>
      </w:r>
      <w:r w:rsidR="00FF3B78" w:rsidRPr="00FF3B78">
        <w:rPr>
          <w:rFonts w:eastAsia="Calibri"/>
          <w:color w:val="646363" w:themeColor="text1"/>
        </w:rPr>
        <w:t xml:space="preserve">zu verkaufen. </w:t>
      </w:r>
      <w:r>
        <w:rPr>
          <w:rFonts w:eastAsia="Calibri"/>
          <w:color w:val="646363" w:themeColor="text1"/>
        </w:rPr>
        <w:t>Und nach</w:t>
      </w:r>
      <w:r w:rsidR="00FF3B78" w:rsidRPr="00FF3B78">
        <w:rPr>
          <w:rFonts w:eastAsia="Calibri"/>
          <w:color w:val="646363" w:themeColor="text1"/>
        </w:rPr>
        <w:t xml:space="preserve"> dem Motto „Grüne Bühne“ wurden die Bühnenbilder wiederverwendet oder aus recyclebaren und natürlichen Materialien </w:t>
      </w:r>
      <w:r>
        <w:rPr>
          <w:rFonts w:eastAsia="Calibri"/>
          <w:color w:val="646363" w:themeColor="text1"/>
        </w:rPr>
        <w:t>hergestellt</w:t>
      </w:r>
      <w:r w:rsidR="00FF3B78" w:rsidRPr="00FF3B78">
        <w:rPr>
          <w:rFonts w:eastAsia="Calibri"/>
          <w:color w:val="646363" w:themeColor="text1"/>
        </w:rPr>
        <w:t>.</w:t>
      </w:r>
      <w:r w:rsidR="00C2784C">
        <w:rPr>
          <w:rFonts w:eastAsia="Calibri"/>
          <w:color w:val="646363" w:themeColor="text1"/>
        </w:rPr>
        <w:t xml:space="preserve"> Diese und weitere Maßnahmen führen das Steudltenn nun auch in die österreichische „Hall of Fame“ </w:t>
      </w:r>
      <w:r>
        <w:rPr>
          <w:rFonts w:eastAsia="Calibri"/>
          <w:color w:val="646363" w:themeColor="text1"/>
        </w:rPr>
        <w:t>des Green Events Austria Netzwerks.</w:t>
      </w:r>
    </w:p>
    <w:p w14:paraId="5A98DC68" w14:textId="488BD3EC" w:rsidR="00C83116" w:rsidRDefault="002D059A" w:rsidP="00FF3B78">
      <w:pPr>
        <w:pStyle w:val="Default"/>
        <w:spacing w:before="240" w:line="276" w:lineRule="auto"/>
        <w:rPr>
          <w:rFonts w:eastAsia="Calibri"/>
          <w:color w:val="646363" w:themeColor="text1"/>
        </w:rPr>
      </w:pPr>
      <w:r>
        <w:rPr>
          <w:rFonts w:eastAsia="Calibri"/>
          <w:b/>
          <w:color w:val="646363" w:themeColor="text1"/>
        </w:rPr>
        <w:t>Events mit Blick in die Zukunft</w:t>
      </w:r>
      <w:r>
        <w:rPr>
          <w:rFonts w:eastAsia="Calibri"/>
          <w:b/>
          <w:color w:val="646363" w:themeColor="text1"/>
        </w:rPr>
        <w:br/>
      </w:r>
      <w:r>
        <w:rPr>
          <w:rFonts w:eastAsia="Calibri"/>
          <w:color w:val="646363" w:themeColor="text1"/>
        </w:rPr>
        <w:t xml:space="preserve">Das Green Events Austria Netzwerk setzt sich zusammen aus </w:t>
      </w:r>
      <w:r w:rsidR="004A482B">
        <w:rPr>
          <w:rFonts w:eastAsia="Calibri"/>
          <w:color w:val="646363" w:themeColor="text1"/>
        </w:rPr>
        <w:t>den</w:t>
      </w:r>
      <w:r>
        <w:rPr>
          <w:rFonts w:eastAsia="Calibri"/>
          <w:color w:val="646363" w:themeColor="text1"/>
        </w:rPr>
        <w:t xml:space="preserve"> Bundesländer-Initiativen</w:t>
      </w:r>
      <w:r w:rsidR="004A482B">
        <w:rPr>
          <w:rFonts w:eastAsia="Calibri"/>
          <w:color w:val="646363" w:themeColor="text1"/>
        </w:rPr>
        <w:t xml:space="preserve"> und dem </w:t>
      </w:r>
      <w:r w:rsidR="004A482B" w:rsidRPr="004A482B">
        <w:rPr>
          <w:rFonts w:eastAsia="Calibri"/>
          <w:color w:val="646363" w:themeColor="text1"/>
        </w:rPr>
        <w:t>Bundesministerium für Klimaschutz</w:t>
      </w:r>
      <w:r>
        <w:rPr>
          <w:rFonts w:eastAsia="Calibri"/>
          <w:color w:val="646363" w:themeColor="text1"/>
        </w:rPr>
        <w:t>. In Tirol betreut das Klimabündnis und der Umwelt Verein seit 2014 nachhaltige Veranstaltungen im Rahmen von GREEN EVENTS TIROL. Green Events</w:t>
      </w:r>
      <w:r w:rsidR="007F5E5F">
        <w:rPr>
          <w:rFonts w:eastAsia="Calibri"/>
          <w:color w:val="646363" w:themeColor="text1"/>
        </w:rPr>
        <w:t xml:space="preserve"> setzen auf </w:t>
      </w:r>
      <w:r w:rsidR="00F941A9" w:rsidRPr="00F941A9">
        <w:rPr>
          <w:rFonts w:eastAsia="Calibri"/>
          <w:color w:val="646363" w:themeColor="text1"/>
        </w:rPr>
        <w:t xml:space="preserve">klimaschonende Anreise, </w:t>
      </w:r>
      <w:r w:rsidR="004944B5">
        <w:rPr>
          <w:rFonts w:eastAsia="Calibri"/>
          <w:color w:val="646363" w:themeColor="text1"/>
        </w:rPr>
        <w:t>saisonale</w:t>
      </w:r>
      <w:r w:rsidR="007F5E5F">
        <w:rPr>
          <w:rFonts w:eastAsia="Calibri"/>
          <w:color w:val="646363" w:themeColor="text1"/>
        </w:rPr>
        <w:t>, biologische</w:t>
      </w:r>
      <w:r w:rsidR="00F941A9" w:rsidRPr="00F941A9">
        <w:rPr>
          <w:rFonts w:eastAsia="Calibri"/>
          <w:color w:val="646363" w:themeColor="text1"/>
        </w:rPr>
        <w:t xml:space="preserve"> und fair gehandelter </w:t>
      </w:r>
      <w:r w:rsidR="007F5E5F">
        <w:rPr>
          <w:rFonts w:eastAsia="Calibri"/>
          <w:color w:val="646363" w:themeColor="text1"/>
        </w:rPr>
        <w:t>Verpflegung, sowie Abfallvermeidung beispielsweise durch den Einsatz von Mehrweggeschirr</w:t>
      </w:r>
      <w:r w:rsidR="00F941A9" w:rsidRPr="00F941A9">
        <w:rPr>
          <w:rFonts w:eastAsia="Calibri"/>
          <w:color w:val="646363" w:themeColor="text1"/>
        </w:rPr>
        <w:t xml:space="preserve">. </w:t>
      </w:r>
      <w:r w:rsidR="00C83116">
        <w:rPr>
          <w:rFonts w:eastAsia="Calibri"/>
          <w:color w:val="646363" w:themeColor="text1"/>
        </w:rPr>
        <w:t>Trotz Gesundheitskrise und Ve</w:t>
      </w:r>
      <w:r w:rsidR="00C56419">
        <w:rPr>
          <w:rFonts w:eastAsia="Calibri"/>
          <w:color w:val="646363" w:themeColor="text1"/>
        </w:rPr>
        <w:t>ranstaltungsabsagen konnte die T</w:t>
      </w:r>
      <w:r w:rsidR="00C83116">
        <w:rPr>
          <w:rFonts w:eastAsia="Calibri"/>
          <w:color w:val="646363" w:themeColor="text1"/>
        </w:rPr>
        <w:t xml:space="preserve">iroler Initiative auch dieses Jahr wieder </w:t>
      </w:r>
      <w:r w:rsidR="00C83116" w:rsidRPr="00C83116">
        <w:rPr>
          <w:rFonts w:eastAsia="Calibri"/>
          <w:color w:val="646363" w:themeColor="text1"/>
        </w:rPr>
        <w:t xml:space="preserve">125 </w:t>
      </w:r>
      <w:r w:rsidR="00C83116">
        <w:rPr>
          <w:rFonts w:eastAsia="Calibri"/>
          <w:color w:val="646363" w:themeColor="text1"/>
        </w:rPr>
        <w:t>Veranstaltungs-</w:t>
      </w:r>
      <w:r w:rsidR="00C83116" w:rsidRPr="00C83116">
        <w:rPr>
          <w:rFonts w:eastAsia="Calibri"/>
          <w:color w:val="646363" w:themeColor="text1"/>
        </w:rPr>
        <w:t>Beratungen</w:t>
      </w:r>
      <w:r w:rsidR="00C83116">
        <w:rPr>
          <w:rFonts w:eastAsia="Calibri"/>
          <w:color w:val="646363" w:themeColor="text1"/>
        </w:rPr>
        <w:t xml:space="preserve"> </w:t>
      </w:r>
      <w:r w:rsidR="00C56419">
        <w:rPr>
          <w:rFonts w:eastAsia="Calibri"/>
          <w:color w:val="646363" w:themeColor="text1"/>
        </w:rPr>
        <w:t>durchführen</w:t>
      </w:r>
      <w:r w:rsidR="004944B5">
        <w:rPr>
          <w:rFonts w:eastAsia="Calibri"/>
          <w:color w:val="646363" w:themeColor="text1"/>
        </w:rPr>
        <w:t xml:space="preserve"> und knapp 80 </w:t>
      </w:r>
      <w:r w:rsidR="00C56419">
        <w:rPr>
          <w:rFonts w:eastAsia="Calibri"/>
          <w:color w:val="646363" w:themeColor="text1"/>
        </w:rPr>
        <w:t>davon mit einer Plakette von GREEN EVENTS TIROL auszeichnen. Die höchste Auszeichnung – der GREEN EVENTS TIROL STAR – ging in diesem Jahr auch an das „Za un“ Boulderfest in Wattens.</w:t>
      </w:r>
    </w:p>
    <w:p w14:paraId="3EB9992E" w14:textId="7331DA84" w:rsidR="00FF3B78" w:rsidRPr="00BD420E" w:rsidRDefault="007F5E5F" w:rsidP="00FF3B78">
      <w:pPr>
        <w:pStyle w:val="Default"/>
        <w:spacing w:before="240" w:line="276" w:lineRule="auto"/>
        <w:rPr>
          <w:rFonts w:eastAsia="Calibri"/>
          <w:color w:val="646363" w:themeColor="text1"/>
        </w:rPr>
      </w:pPr>
      <w:r>
        <w:rPr>
          <w:rFonts w:eastAsia="Calibri"/>
          <w:color w:val="646363" w:themeColor="text1"/>
        </w:rPr>
        <w:t xml:space="preserve">Beim Wettbewerb „nachhaltig gewinnen!“ </w:t>
      </w:r>
      <w:r w:rsidR="00FF3B78" w:rsidRPr="00FF3B78">
        <w:rPr>
          <w:rFonts w:eastAsia="Calibri"/>
          <w:color w:val="646363" w:themeColor="text1"/>
        </w:rPr>
        <w:t>2019/20 nahmen 104 Veranstaltungen und Sportvereine aus allen Bundesländern teil. Die diesjährigen Nominierten und Ausgezeichneten wur</w:t>
      </w:r>
      <w:r w:rsidR="00FF3B78">
        <w:rPr>
          <w:rFonts w:eastAsia="Calibri"/>
          <w:color w:val="646363" w:themeColor="text1"/>
        </w:rPr>
        <w:t xml:space="preserve">den mit Produkten von Fairtrade </w:t>
      </w:r>
      <w:r w:rsidR="00FF3B78" w:rsidRPr="00FF3B78">
        <w:rPr>
          <w:rFonts w:eastAsia="Calibri"/>
          <w:color w:val="646363" w:themeColor="text1"/>
        </w:rPr>
        <w:t xml:space="preserve">Österreich und einem Preisgeld von insgesamt 25.000 € gewürdigt, welches </w:t>
      </w:r>
      <w:r>
        <w:rPr>
          <w:rFonts w:eastAsia="Calibri"/>
          <w:color w:val="646363" w:themeColor="text1"/>
        </w:rPr>
        <w:t>von den Hauptsponsoren</w:t>
      </w:r>
      <w:r w:rsidR="00FF3B78" w:rsidRPr="00FF3B78">
        <w:rPr>
          <w:rFonts w:eastAsia="Calibri"/>
          <w:color w:val="646363" w:themeColor="text1"/>
        </w:rPr>
        <w:t xml:space="preserve"> ARA, der Initiative „Reinwerfen statt Wegwerfen“, der Raiffeisen Capital Management und TOMRA zur Verfügung gestellt wurde.</w:t>
      </w:r>
    </w:p>
    <w:p w14:paraId="1290EDAC" w14:textId="4C73B165" w:rsidR="007F5E5F" w:rsidRPr="00FB4486" w:rsidRDefault="007F5E5F" w:rsidP="003837AA">
      <w:pPr>
        <w:pStyle w:val="Default"/>
        <w:spacing w:before="240" w:line="276" w:lineRule="auto"/>
        <w:rPr>
          <w:rFonts w:eastAsia="Calibri"/>
          <w:color w:val="646363" w:themeColor="text1"/>
        </w:rPr>
      </w:pPr>
      <w:r>
        <w:rPr>
          <w:rFonts w:eastAsia="Calibri"/>
          <w:b/>
          <w:color w:val="646363" w:themeColor="text1"/>
        </w:rPr>
        <w:t>Foto:</w:t>
      </w:r>
      <w:r w:rsidR="004944B5">
        <w:rPr>
          <w:rFonts w:eastAsia="Calibri"/>
          <w:b/>
          <w:color w:val="646363" w:themeColor="text1"/>
        </w:rPr>
        <w:t xml:space="preserve"> </w:t>
      </w:r>
      <w:r w:rsidR="004944B5" w:rsidRPr="004944B5">
        <w:rPr>
          <w:rFonts w:eastAsia="Calibri"/>
          <w:b/>
          <w:color w:val="646363" w:themeColor="text1"/>
        </w:rPr>
        <w:t>GET_SteudltennTeam_Presse</w:t>
      </w:r>
      <w:bookmarkStart w:id="0" w:name="_GoBack"/>
      <w:bookmarkEnd w:id="0"/>
      <w:r>
        <w:rPr>
          <w:rFonts w:eastAsia="Calibri"/>
          <w:color w:val="646363" w:themeColor="text1"/>
        </w:rPr>
        <w:br/>
        <w:t>BU:</w:t>
      </w:r>
      <w:r w:rsidR="004944B5">
        <w:rPr>
          <w:rFonts w:eastAsia="Calibri"/>
          <w:color w:val="646363" w:themeColor="text1"/>
        </w:rPr>
        <w:t xml:space="preserve"> Das Team des Steudltenn Theaterfestivals freut sich über die Aufnahme ihn die „Hall of Fame“ der österreichischen Green Events. </w:t>
      </w:r>
      <w:r>
        <w:rPr>
          <w:rFonts w:eastAsia="Calibri"/>
          <w:color w:val="646363" w:themeColor="text1"/>
        </w:rPr>
        <w:br/>
        <w:t xml:space="preserve">Copyright: </w:t>
      </w:r>
      <w:r w:rsidR="004944B5">
        <w:rPr>
          <w:rFonts w:eastAsia="Calibri"/>
          <w:color w:val="646363" w:themeColor="text1"/>
        </w:rPr>
        <w:t>© Steudltenn</w:t>
      </w:r>
    </w:p>
    <w:sectPr w:rsidR="007F5E5F" w:rsidRPr="00FB4486" w:rsidSect="0004412F">
      <w:headerReference w:type="default" r:id="rId8"/>
      <w:headerReference w:type="first" r:id="rId9"/>
      <w:pgSz w:w="11906" w:h="16838"/>
      <w:pgMar w:top="755" w:right="1417" w:bottom="1134" w:left="1417" w:header="2835" w:footer="89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3AC36" w16cex:dateUtc="2020-10-28T07:37:00Z"/>
  <w16cex:commentExtensible w16cex:durableId="2343ACF7" w16cex:dateUtc="2020-10-28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09ACAA" w16cid:durableId="2343AC36"/>
  <w16cid:commentId w16cid:paraId="203C122D" w16cid:durableId="2343AC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BC9D4" w14:textId="77777777" w:rsidR="006C3C6F" w:rsidRDefault="006C3C6F" w:rsidP="00511BF6">
      <w:pPr>
        <w:spacing w:after="0" w:line="240" w:lineRule="auto"/>
      </w:pPr>
      <w:r>
        <w:separator/>
      </w:r>
    </w:p>
  </w:endnote>
  <w:endnote w:type="continuationSeparator" w:id="0">
    <w:p w14:paraId="383C2E17" w14:textId="77777777" w:rsidR="006C3C6F" w:rsidRDefault="006C3C6F" w:rsidP="0051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B W7 Bold">
    <w:panose1 w:val="020B07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xiforma Black">
    <w:panose1 w:val="00000900000000000000"/>
    <w:charset w:val="00"/>
    <w:family w:val="modern"/>
    <w:notTrueType/>
    <w:pitch w:val="variable"/>
    <w:sig w:usb0="A000022F" w:usb1="0000201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99C10" w14:textId="77777777" w:rsidR="006C3C6F" w:rsidRDefault="006C3C6F" w:rsidP="00511BF6">
      <w:pPr>
        <w:spacing w:after="0" w:line="240" w:lineRule="auto"/>
      </w:pPr>
      <w:r>
        <w:separator/>
      </w:r>
    </w:p>
  </w:footnote>
  <w:footnote w:type="continuationSeparator" w:id="0">
    <w:p w14:paraId="58AACFB5" w14:textId="77777777" w:rsidR="006C3C6F" w:rsidRDefault="006C3C6F" w:rsidP="00511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BA9BA" w14:textId="77777777" w:rsidR="00511BF6" w:rsidRDefault="00B43025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79232" behindDoc="0" locked="0" layoutInCell="1" allowOverlap="1" wp14:anchorId="6398AC3E" wp14:editId="7314B26B">
          <wp:simplePos x="0" y="0"/>
          <wp:positionH relativeFrom="page">
            <wp:align>left</wp:align>
          </wp:positionH>
          <wp:positionV relativeFrom="paragraph">
            <wp:posOffset>-1800225</wp:posOffset>
          </wp:positionV>
          <wp:extent cx="7540209" cy="1381201"/>
          <wp:effectExtent l="0" t="0" r="3810" b="9525"/>
          <wp:wrapNone/>
          <wp:docPr id="57" name="Grafik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A4_Vorlage_KB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209" cy="1381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B18B8" w14:textId="77777777" w:rsidR="00511BF6" w:rsidRDefault="00511B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75153" w14:textId="77777777" w:rsidR="00511BF6" w:rsidRDefault="00511BF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77184" behindDoc="0" locked="0" layoutInCell="1" allowOverlap="1" wp14:anchorId="565E663A" wp14:editId="7E84AF4F">
          <wp:simplePos x="0" y="0"/>
          <wp:positionH relativeFrom="page">
            <wp:align>left</wp:align>
          </wp:positionH>
          <wp:positionV relativeFrom="paragraph">
            <wp:posOffset>-1804670</wp:posOffset>
          </wp:positionV>
          <wp:extent cx="7540209" cy="1381201"/>
          <wp:effectExtent l="0" t="0" r="3810" b="9525"/>
          <wp:wrapNone/>
          <wp:docPr id="59" name="Grafik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A4_Vorlage_KB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209" cy="1381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7FA"/>
    <w:multiLevelType w:val="multilevel"/>
    <w:tmpl w:val="43661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853CD"/>
    <w:multiLevelType w:val="hybridMultilevel"/>
    <w:tmpl w:val="66C4C53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778FF"/>
    <w:multiLevelType w:val="multilevel"/>
    <w:tmpl w:val="5BEE0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296C1C"/>
    <w:multiLevelType w:val="multilevel"/>
    <w:tmpl w:val="6146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09076F"/>
    <w:multiLevelType w:val="hybridMultilevel"/>
    <w:tmpl w:val="9B1E3FCA"/>
    <w:lvl w:ilvl="0" w:tplc="1DBE7080">
      <w:numFmt w:val="bullet"/>
      <w:lvlText w:val=""/>
      <w:lvlJc w:val="left"/>
      <w:pPr>
        <w:ind w:left="720" w:hanging="360"/>
      </w:pPr>
      <w:rPr>
        <w:rFonts w:ascii="Wingdings" w:eastAsia="CIDFont+F10" w:hAnsi="Wingdings" w:cs="CIDFont+F10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557BB"/>
    <w:multiLevelType w:val="multilevel"/>
    <w:tmpl w:val="C036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501B1"/>
    <w:multiLevelType w:val="hybridMultilevel"/>
    <w:tmpl w:val="11A654F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B8"/>
    <w:rsid w:val="00001E4B"/>
    <w:rsid w:val="000218E8"/>
    <w:rsid w:val="00025716"/>
    <w:rsid w:val="00035A76"/>
    <w:rsid w:val="0004412F"/>
    <w:rsid w:val="000451D6"/>
    <w:rsid w:val="000518EC"/>
    <w:rsid w:val="00076E0F"/>
    <w:rsid w:val="000C1B2E"/>
    <w:rsid w:val="000C40A7"/>
    <w:rsid w:val="000F1FAA"/>
    <w:rsid w:val="00116AA6"/>
    <w:rsid w:val="00130922"/>
    <w:rsid w:val="00135B0A"/>
    <w:rsid w:val="0013640C"/>
    <w:rsid w:val="00152CF3"/>
    <w:rsid w:val="00153101"/>
    <w:rsid w:val="001558F3"/>
    <w:rsid w:val="00164C28"/>
    <w:rsid w:val="00164EA9"/>
    <w:rsid w:val="001715D3"/>
    <w:rsid w:val="00180618"/>
    <w:rsid w:val="00181E49"/>
    <w:rsid w:val="002146D8"/>
    <w:rsid w:val="00214F38"/>
    <w:rsid w:val="002314E8"/>
    <w:rsid w:val="00261164"/>
    <w:rsid w:val="002629D8"/>
    <w:rsid w:val="00262C16"/>
    <w:rsid w:val="002947D7"/>
    <w:rsid w:val="002953C6"/>
    <w:rsid w:val="002C1D65"/>
    <w:rsid w:val="002D059A"/>
    <w:rsid w:val="002D70D4"/>
    <w:rsid w:val="002E1BF8"/>
    <w:rsid w:val="002E2621"/>
    <w:rsid w:val="002F3340"/>
    <w:rsid w:val="00305875"/>
    <w:rsid w:val="00307DCC"/>
    <w:rsid w:val="00317624"/>
    <w:rsid w:val="00317FEF"/>
    <w:rsid w:val="003314EA"/>
    <w:rsid w:val="0037677C"/>
    <w:rsid w:val="003837AA"/>
    <w:rsid w:val="003A1958"/>
    <w:rsid w:val="003A4F68"/>
    <w:rsid w:val="0041260F"/>
    <w:rsid w:val="00451AC9"/>
    <w:rsid w:val="00462E20"/>
    <w:rsid w:val="004727D0"/>
    <w:rsid w:val="004839C6"/>
    <w:rsid w:val="00486694"/>
    <w:rsid w:val="004944B5"/>
    <w:rsid w:val="004A482B"/>
    <w:rsid w:val="004C0287"/>
    <w:rsid w:val="004C6291"/>
    <w:rsid w:val="004C7F9E"/>
    <w:rsid w:val="004D00A0"/>
    <w:rsid w:val="004F46A7"/>
    <w:rsid w:val="00500650"/>
    <w:rsid w:val="00511BF6"/>
    <w:rsid w:val="005325ED"/>
    <w:rsid w:val="0053750D"/>
    <w:rsid w:val="005C15F9"/>
    <w:rsid w:val="005D6889"/>
    <w:rsid w:val="00604D69"/>
    <w:rsid w:val="00620E18"/>
    <w:rsid w:val="0062301D"/>
    <w:rsid w:val="00625B5E"/>
    <w:rsid w:val="006344AD"/>
    <w:rsid w:val="00634804"/>
    <w:rsid w:val="00646D05"/>
    <w:rsid w:val="00676E4D"/>
    <w:rsid w:val="00684AC0"/>
    <w:rsid w:val="006965D4"/>
    <w:rsid w:val="006B5404"/>
    <w:rsid w:val="006C3C6F"/>
    <w:rsid w:val="006C66F6"/>
    <w:rsid w:val="006E1D66"/>
    <w:rsid w:val="006E4DAC"/>
    <w:rsid w:val="006F0EB1"/>
    <w:rsid w:val="006F131C"/>
    <w:rsid w:val="006F4C8C"/>
    <w:rsid w:val="00706A81"/>
    <w:rsid w:val="0071717A"/>
    <w:rsid w:val="00734B02"/>
    <w:rsid w:val="007702CA"/>
    <w:rsid w:val="007911D1"/>
    <w:rsid w:val="00791506"/>
    <w:rsid w:val="007A46F4"/>
    <w:rsid w:val="007B17C5"/>
    <w:rsid w:val="007C5560"/>
    <w:rsid w:val="007D0258"/>
    <w:rsid w:val="007E2C73"/>
    <w:rsid w:val="007F05AC"/>
    <w:rsid w:val="007F5E5F"/>
    <w:rsid w:val="00804EF0"/>
    <w:rsid w:val="008522FE"/>
    <w:rsid w:val="00861842"/>
    <w:rsid w:val="008668A1"/>
    <w:rsid w:val="00874C7E"/>
    <w:rsid w:val="0087528E"/>
    <w:rsid w:val="008A08BF"/>
    <w:rsid w:val="008A5DC2"/>
    <w:rsid w:val="008A636B"/>
    <w:rsid w:val="008B0DD5"/>
    <w:rsid w:val="008F405C"/>
    <w:rsid w:val="00914131"/>
    <w:rsid w:val="00932289"/>
    <w:rsid w:val="009362C3"/>
    <w:rsid w:val="0095722B"/>
    <w:rsid w:val="009608A1"/>
    <w:rsid w:val="00980885"/>
    <w:rsid w:val="009B1617"/>
    <w:rsid w:val="00A07DF8"/>
    <w:rsid w:val="00A36B02"/>
    <w:rsid w:val="00A92FF9"/>
    <w:rsid w:val="00AA6FCB"/>
    <w:rsid w:val="00AD45BC"/>
    <w:rsid w:val="00AD737E"/>
    <w:rsid w:val="00B0741B"/>
    <w:rsid w:val="00B20826"/>
    <w:rsid w:val="00B24005"/>
    <w:rsid w:val="00B25F0D"/>
    <w:rsid w:val="00B3159D"/>
    <w:rsid w:val="00B340CB"/>
    <w:rsid w:val="00B35791"/>
    <w:rsid w:val="00B43025"/>
    <w:rsid w:val="00B4340C"/>
    <w:rsid w:val="00B85C44"/>
    <w:rsid w:val="00B863CF"/>
    <w:rsid w:val="00BD420E"/>
    <w:rsid w:val="00BD79CE"/>
    <w:rsid w:val="00BE5C2D"/>
    <w:rsid w:val="00C0660F"/>
    <w:rsid w:val="00C15CE7"/>
    <w:rsid w:val="00C201B8"/>
    <w:rsid w:val="00C2705F"/>
    <w:rsid w:val="00C2784C"/>
    <w:rsid w:val="00C52763"/>
    <w:rsid w:val="00C56419"/>
    <w:rsid w:val="00C80FEA"/>
    <w:rsid w:val="00C83116"/>
    <w:rsid w:val="00CD36B4"/>
    <w:rsid w:val="00CF439C"/>
    <w:rsid w:val="00D42BD4"/>
    <w:rsid w:val="00D434A5"/>
    <w:rsid w:val="00D4711C"/>
    <w:rsid w:val="00D52130"/>
    <w:rsid w:val="00D5619F"/>
    <w:rsid w:val="00D7144D"/>
    <w:rsid w:val="00D71A5D"/>
    <w:rsid w:val="00D84606"/>
    <w:rsid w:val="00DB7B0F"/>
    <w:rsid w:val="00E3796B"/>
    <w:rsid w:val="00E76F21"/>
    <w:rsid w:val="00E86DA9"/>
    <w:rsid w:val="00EC3F8E"/>
    <w:rsid w:val="00EF5BF5"/>
    <w:rsid w:val="00F03CD4"/>
    <w:rsid w:val="00F17C5E"/>
    <w:rsid w:val="00F27C03"/>
    <w:rsid w:val="00F337CF"/>
    <w:rsid w:val="00F82C3B"/>
    <w:rsid w:val="00F91AAB"/>
    <w:rsid w:val="00F93B8A"/>
    <w:rsid w:val="00F941A9"/>
    <w:rsid w:val="00FA2FD5"/>
    <w:rsid w:val="00FB4486"/>
    <w:rsid w:val="00FC301B"/>
    <w:rsid w:val="00FC4A2A"/>
    <w:rsid w:val="00FF3B78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DCD924"/>
  <w15:docId w15:val="{C0815B11-959C-4EC3-9D6C-4DA7C837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051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1BF6"/>
  </w:style>
  <w:style w:type="paragraph" w:styleId="Fuzeile">
    <w:name w:val="footer"/>
    <w:basedOn w:val="Standard"/>
    <w:link w:val="FuzeileZchn"/>
    <w:uiPriority w:val="99"/>
    <w:unhideWhenUsed/>
    <w:rsid w:val="00511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1BF6"/>
  </w:style>
  <w:style w:type="paragraph" w:customStyle="1" w:styleId="Default">
    <w:name w:val="Default"/>
    <w:rsid w:val="00262C1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A2">
    <w:name w:val="A2"/>
    <w:uiPriority w:val="99"/>
    <w:rsid w:val="00262C16"/>
    <w:rPr>
      <w:rFonts w:cs="Open Sans"/>
      <w:color w:val="000000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B43025"/>
    <w:rPr>
      <w:color w:val="000000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7911D1"/>
    <w:rPr>
      <w:b/>
      <w:bCs/>
    </w:rPr>
  </w:style>
  <w:style w:type="paragraph" w:styleId="StandardWeb">
    <w:name w:val="Normal (Web)"/>
    <w:basedOn w:val="Standard"/>
    <w:uiPriority w:val="99"/>
    <w:unhideWhenUsed/>
    <w:rsid w:val="000218E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18EC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A0">
    <w:name w:val="A0"/>
    <w:uiPriority w:val="99"/>
    <w:rsid w:val="009B1617"/>
    <w:rPr>
      <w:rFonts w:cs="Open Sans"/>
      <w:color w:val="000000"/>
      <w:sz w:val="28"/>
      <w:szCs w:val="28"/>
    </w:rPr>
  </w:style>
  <w:style w:type="paragraph" w:styleId="Listenabsatz">
    <w:name w:val="List Paragraph"/>
    <w:basedOn w:val="Standard"/>
    <w:uiPriority w:val="34"/>
    <w:qFormat/>
    <w:rsid w:val="00E86DA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37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240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40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400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40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4005"/>
    <w:rPr>
      <w:b/>
      <w:bCs/>
      <w:sz w:val="20"/>
      <w:szCs w:val="20"/>
    </w:rPr>
  </w:style>
  <w:style w:type="character" w:customStyle="1" w:styleId="d2edcug0">
    <w:name w:val="d2edcug0"/>
    <w:basedOn w:val="Absatz-Standardschriftart"/>
    <w:rsid w:val="0062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_Designvorlage_Office">
  <a:themeElements>
    <a:clrScheme name="Klimabündnis CD">
      <a:dk1>
        <a:srgbClr val="646363"/>
      </a:dk1>
      <a:lt1>
        <a:srgbClr val="85C8EF"/>
      </a:lt1>
      <a:dk2>
        <a:srgbClr val="FFFFFF"/>
      </a:dk2>
      <a:lt2>
        <a:srgbClr val="95C23D"/>
      </a:lt2>
      <a:accent1>
        <a:srgbClr val="0075BF"/>
      </a:accent1>
      <a:accent2>
        <a:srgbClr val="A0C4BF"/>
      </a:accent2>
      <a:accent3>
        <a:srgbClr val="40754F"/>
      </a:accent3>
      <a:accent4>
        <a:srgbClr val="FFCE44"/>
      </a:accent4>
      <a:accent5>
        <a:srgbClr val="F08159"/>
      </a:accent5>
      <a:accent6>
        <a:srgbClr val="552E17"/>
      </a:accent6>
      <a:hlink>
        <a:srgbClr val="000000"/>
      </a:hlink>
      <a:folHlink>
        <a:srgbClr val="FFFFFF"/>
      </a:folHlink>
    </a:clrScheme>
    <a:fontScheme name="Klimabündnis CD">
      <a:majorFont>
        <a:latin typeface="Axiforma Black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EBADB8554E24EB9E0C81809F7B5D2" ma:contentTypeVersion="16" ma:contentTypeDescription="Ein neues Dokument erstellen." ma:contentTypeScope="" ma:versionID="b62338fdfce16894d4a315ec60da4f0d">
  <xsd:schema xmlns:xsd="http://www.w3.org/2001/XMLSchema" xmlns:xs="http://www.w3.org/2001/XMLSchema" xmlns:p="http://schemas.microsoft.com/office/2006/metadata/properties" xmlns:ns2="287714c0-5de1-43fd-b819-53d56b4e5d87" xmlns:ns3="5bf81ae9-5e76-4244-8133-11a5eb7cb74a" targetNamespace="http://schemas.microsoft.com/office/2006/metadata/properties" ma:root="true" ma:fieldsID="6cf7fdfe79898c00c3729f0dc1c5d8ce" ns2:_="" ns3:_="">
    <xsd:import namespace="287714c0-5de1-43fd-b819-53d56b4e5d87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714c0-5de1-43fd-b819-53d56b4e5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81ae9-5e76-4244-8133-11a5eb7cb74a" xsi:nil="true"/>
    <lcf76f155ced4ddcb4097134ff3c332f xmlns="287714c0-5de1-43fd-b819-53d56b4e5d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7C7BFB-68A5-4AE3-A49A-CDF5FED9C5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33D61A-ED27-4BA0-AF39-4A8BC68BA7D0}"/>
</file>

<file path=customXml/itemProps3.xml><?xml version="1.0" encoding="utf-8"?>
<ds:datastoreItem xmlns:ds="http://schemas.openxmlformats.org/officeDocument/2006/customXml" ds:itemID="{4103D568-A558-4133-A174-76DB2D4F12A7}"/>
</file>

<file path=customXml/itemProps4.xml><?xml version="1.0" encoding="utf-8"?>
<ds:datastoreItem xmlns:ds="http://schemas.openxmlformats.org/officeDocument/2006/customXml" ds:itemID="{32CFD6E9-5B8A-4C74-8C2A-E9CA7B905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Prazeller Lisa</dc:creator>
  <cp:lastModifiedBy>Lisa Prazeller</cp:lastModifiedBy>
  <cp:revision>11</cp:revision>
  <cp:lastPrinted>2020-08-10T07:40:00Z</cp:lastPrinted>
  <dcterms:created xsi:type="dcterms:W3CDTF">2020-11-24T09:51:00Z</dcterms:created>
  <dcterms:modified xsi:type="dcterms:W3CDTF">2020-11-25T10:19:00Z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0x0101003A8EBADB8554E24EB9E0C81809F7B5D2</vt:lpwstr>
  </property>
</Properties>
</file>