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13" w:rsidRDefault="008C0413" w:rsidP="008C0413">
      <w:pPr>
        <w:spacing w:after="0"/>
        <w:rPr>
          <w:rFonts w:ascii="Myriad Pro" w:hAnsi="Myriad Pro" w:cs="Arial"/>
          <w:b/>
          <w:color w:val="81BCB6"/>
          <w:sz w:val="40"/>
          <w:szCs w:val="40"/>
          <w:lang w:val="de-DE"/>
        </w:rPr>
      </w:pPr>
      <w:r>
        <w:rPr>
          <w:rFonts w:ascii="Myriad Pro" w:hAnsi="Myriad Pro" w:cs="Arial"/>
          <w:b/>
          <w:color w:val="81BCB6"/>
          <w:sz w:val="40"/>
          <w:szCs w:val="40"/>
          <w:lang w:val="de-DE"/>
        </w:rPr>
        <w:t xml:space="preserve">GREEN EVENTS TIROL  </w:t>
      </w:r>
    </w:p>
    <w:p w:rsidR="008C0413" w:rsidRDefault="008C0413" w:rsidP="008C0413">
      <w:pPr>
        <w:spacing w:after="0"/>
        <w:rPr>
          <w:rFonts w:ascii="Myriad Pro" w:hAnsi="Myriad Pro" w:cs="Arial"/>
          <w:b/>
          <w:color w:val="81BCB6"/>
          <w:sz w:val="40"/>
          <w:szCs w:val="40"/>
          <w:lang w:val="de-DE"/>
        </w:rPr>
      </w:pPr>
    </w:p>
    <w:p w:rsidR="008C0413" w:rsidRDefault="008C0413" w:rsidP="008C0413">
      <w:pPr>
        <w:spacing w:line="320" w:lineRule="exact"/>
        <w:rPr>
          <w:rFonts w:ascii="Myriad Pro" w:hAnsi="Myriad Pro"/>
          <w:sz w:val="18"/>
          <w:szCs w:val="18"/>
        </w:rPr>
      </w:pPr>
      <w:r>
        <w:rPr>
          <w:rFonts w:ascii="Myriad Pro" w:hAnsi="Myriad Pro"/>
          <w:sz w:val="18"/>
          <w:szCs w:val="18"/>
        </w:rPr>
        <w:t>Vorlage für Presseinformation</w:t>
      </w:r>
    </w:p>
    <w:p w:rsidR="008C0413" w:rsidRDefault="008C0413" w:rsidP="008C0413">
      <w:pPr>
        <w:autoSpaceDE w:val="0"/>
        <w:autoSpaceDN w:val="0"/>
        <w:adjustRightInd w:val="0"/>
        <w:spacing w:line="320" w:lineRule="exact"/>
        <w:rPr>
          <w:rFonts w:ascii="Myriad Pro" w:hAnsi="Myriad Pro" w:cs="Arial"/>
          <w:sz w:val="32"/>
          <w:szCs w:val="32"/>
        </w:rPr>
      </w:pPr>
    </w:p>
    <w:p w:rsidR="008C0413" w:rsidRDefault="008C0413" w:rsidP="008C0413">
      <w:pPr>
        <w:autoSpaceDE w:val="0"/>
        <w:autoSpaceDN w:val="0"/>
        <w:adjustRightInd w:val="0"/>
        <w:spacing w:line="320" w:lineRule="exact"/>
        <w:rPr>
          <w:rFonts w:ascii="Myriad Pro" w:hAnsi="Myriad Pro" w:cs="Arial"/>
          <w:sz w:val="28"/>
          <w:szCs w:val="28"/>
        </w:rPr>
      </w:pPr>
      <w:r>
        <w:rPr>
          <w:rFonts w:ascii="Myriad Pro" w:hAnsi="Myriad Pro" w:cs="Arial"/>
          <w:sz w:val="28"/>
          <w:szCs w:val="28"/>
        </w:rPr>
        <w:t xml:space="preserve">Ausgezeichnet von GREEN EVENTS TIROL </w:t>
      </w:r>
    </w:p>
    <w:p w:rsidR="008C0413" w:rsidRDefault="008C0413" w:rsidP="008C0413">
      <w:pPr>
        <w:autoSpaceDE w:val="0"/>
        <w:autoSpaceDN w:val="0"/>
        <w:adjustRightInd w:val="0"/>
        <w:spacing w:line="320" w:lineRule="exact"/>
        <w:rPr>
          <w:rFonts w:ascii="Myriad Pro" w:hAnsi="Myriad Pro" w:cs="Arial"/>
          <w:i/>
        </w:rPr>
      </w:pPr>
      <w:r>
        <w:rPr>
          <w:rFonts w:ascii="Myriad Pro" w:hAnsi="Myriad Pro" w:cs="Arial"/>
          <w:i/>
        </w:rPr>
        <w:t xml:space="preserve">Feiern ja, aber ohne Müll und mit möglichst geringer Umweltbelastung. Geht nicht, sagen viele. Doch, sagt das Organisationsteam von </w:t>
      </w:r>
      <w:r>
        <w:rPr>
          <w:rFonts w:ascii="Myriad Pro" w:hAnsi="Myriad Pro" w:cs="Arial"/>
          <w:i/>
          <w:highlight w:val="yellow"/>
        </w:rPr>
        <w:t>Veranstaltung-xy</w:t>
      </w:r>
      <w:r>
        <w:rPr>
          <w:rFonts w:ascii="Myriad Pro" w:hAnsi="Myriad Pro" w:cs="Arial"/>
          <w:i/>
        </w:rPr>
        <w:t xml:space="preserve">. Mit der Unterstützung von Klimabündnis Tirol konnte die Veranstaltung eine Auszeichnung als </w:t>
      </w:r>
      <w:r>
        <w:rPr>
          <w:rFonts w:ascii="Myriad Pro" w:hAnsi="Myriad Pro" w:cs="Arial"/>
          <w:i/>
          <w:highlight w:val="yellow"/>
        </w:rPr>
        <w:t>GREEN EVENT TIROL basic</w:t>
      </w:r>
      <w:r>
        <w:rPr>
          <w:rFonts w:ascii="Myriad Pro" w:hAnsi="Myriad Pro" w:cs="Arial"/>
          <w:i/>
          <w:highlight w:val="yellow"/>
        </w:rPr>
        <w:t>/GREEN EVENT TIROL</w:t>
      </w:r>
      <w:r>
        <w:rPr>
          <w:rFonts w:ascii="Myriad Pro" w:hAnsi="Myriad Pro" w:cs="Arial"/>
          <w:i/>
        </w:rPr>
        <w:t xml:space="preserve">/ </w:t>
      </w:r>
      <w:r>
        <w:rPr>
          <w:rFonts w:ascii="Myriad Pro" w:hAnsi="Myriad Pro" w:cs="Arial"/>
          <w:i/>
          <w:highlight w:val="yellow"/>
        </w:rPr>
        <w:t xml:space="preserve">GREEN EVENT </w:t>
      </w:r>
      <w:r w:rsidRPr="008C0413">
        <w:rPr>
          <w:rFonts w:ascii="Myriad Pro" w:hAnsi="Myriad Pro" w:cs="Arial"/>
          <w:i/>
          <w:highlight w:val="yellow"/>
        </w:rPr>
        <w:t>TIROL</w:t>
      </w:r>
      <w:r w:rsidRPr="008C0413">
        <w:rPr>
          <w:rFonts w:ascii="Myriad Pro" w:hAnsi="Myriad Pro" w:cs="Arial"/>
          <w:i/>
          <w:highlight w:val="yellow"/>
        </w:rPr>
        <w:t xml:space="preserve"> star</w:t>
      </w:r>
      <w:r>
        <w:rPr>
          <w:rFonts w:ascii="Myriad Pro" w:hAnsi="Myriad Pro" w:cs="Arial"/>
          <w:i/>
        </w:rPr>
        <w:t xml:space="preserve"> erreichen.</w:t>
      </w:r>
    </w:p>
    <w:p w:rsidR="008C0413" w:rsidRDefault="008C0413" w:rsidP="008C0413">
      <w:pPr>
        <w:autoSpaceDE w:val="0"/>
        <w:autoSpaceDN w:val="0"/>
        <w:adjustRightInd w:val="0"/>
        <w:spacing w:line="320" w:lineRule="exact"/>
        <w:rPr>
          <w:rFonts w:ascii="Myriad Pro" w:hAnsi="Myriad Pro" w:cs="Arial"/>
        </w:rPr>
      </w:pPr>
      <w:r>
        <w:rPr>
          <w:rFonts w:ascii="Myriad Pro" w:hAnsi="Myriad Pro" w:cs="Arial"/>
        </w:rPr>
        <w:t>„Veranstalter_innen können durch einfache Maßnahmen einen wesentlichen Beitrag für den Klimaschutz leisten“, meint Stephanie Rauscher von Klimabündnis Tirol. Der gemeinnützige Verein koordiniert gemeinsam mit dem Umwelt Verein und der Unterstützung vom Land Tirol die Aktivitäten von GREEN EVENTS TIROL. Wer in Tirol eine Veranstaltung plant, kann unter Einhaltung bestimmter Kriterien eine Auszeichnung erhalten. „Unser Ziel ist es, den Menschen zu zeigen, dass ein nachhaltiger Lebensstil nicht nur möglich ist, sondern immer auch eine Bereicherung. Ein Beispiel: Mit dem Radl zum Fest schont nicht nur die Umwelt, sondern auch den Geldbeutel und ist zudem gesund“, so Stephanie Rauscher.</w:t>
      </w:r>
    </w:p>
    <w:p w:rsidR="008C0413" w:rsidRDefault="008C0413" w:rsidP="008C0413">
      <w:pPr>
        <w:autoSpaceDE w:val="0"/>
        <w:autoSpaceDN w:val="0"/>
        <w:adjustRightInd w:val="0"/>
        <w:spacing w:line="320" w:lineRule="exact"/>
        <w:rPr>
          <w:rFonts w:ascii="Myriad Pro" w:hAnsi="Myriad Pro" w:cs="Arial"/>
        </w:rPr>
      </w:pPr>
      <w:r>
        <w:rPr>
          <w:rFonts w:ascii="Myriad Pro" w:hAnsi="Myriad Pro" w:cs="Arial"/>
        </w:rPr>
        <w:t xml:space="preserve">Für </w:t>
      </w:r>
      <w:r>
        <w:rPr>
          <w:rFonts w:ascii="Myriad Pro" w:hAnsi="Myriad Pro" w:cs="Arial"/>
          <w:highlight w:val="yellow"/>
        </w:rPr>
        <w:t>Veranstaltung-xy</w:t>
      </w:r>
      <w:r>
        <w:rPr>
          <w:rFonts w:ascii="Myriad Pro" w:hAnsi="Myriad Pro" w:cs="Arial"/>
        </w:rPr>
        <w:t xml:space="preserve"> wurden zahlreiche Maßnahmen für mehr Nachhaltigkeit umgesetzt. Besonders punkten konnten die OrganisatorInnen in den Bereichen </w:t>
      </w:r>
      <w:r>
        <w:rPr>
          <w:rFonts w:ascii="Myriad Pro" w:hAnsi="Myriad Pro" w:cs="Arial"/>
          <w:highlight w:val="yellow"/>
        </w:rPr>
        <w:t>Abfall/Mobilität/Verpflegung/Energie/Soziales ... Vom Mehrweggeschirr, über die bio-regionale Verpflegung bis hin zur Barrierefreiheit.</w:t>
      </w:r>
      <w:r>
        <w:rPr>
          <w:rFonts w:ascii="Myriad Pro" w:hAnsi="Myriad Pro" w:cs="Arial"/>
        </w:rPr>
        <w:br/>
        <w:t>Die Wirkung eines GREEN EVENTS geht aber weit über messbare Effekte, wie Abfallreduktion, hinaus. Wichtigstes Anliegen der Organisator_innen ist die Bewusstseinsbildung für einen nachhaltigen Lebensstil. Die Gäste können Alternativen kennenlernen und ausprobieren.</w:t>
      </w:r>
    </w:p>
    <w:p w:rsidR="008C0413" w:rsidRDefault="008C0413" w:rsidP="008C0413">
      <w:pPr>
        <w:autoSpaceDE w:val="0"/>
        <w:autoSpaceDN w:val="0"/>
        <w:adjustRightInd w:val="0"/>
        <w:spacing w:line="320" w:lineRule="exact"/>
        <w:rPr>
          <w:rFonts w:ascii="Myriad Pro" w:hAnsi="Myriad Pro" w:cs="Arial"/>
        </w:rPr>
      </w:pPr>
      <w:r>
        <w:rPr>
          <w:rFonts w:ascii="Myriad Pro" w:hAnsi="Myriad Pro" w:cs="Arial"/>
        </w:rPr>
        <w:t xml:space="preserve">Im </w:t>
      </w:r>
      <w:r w:rsidR="00E80FD7" w:rsidRPr="00E80FD7">
        <w:rPr>
          <w:rFonts w:ascii="Myriad Pro" w:hAnsi="Myriad Pro" w:cs="Arial"/>
          <w:highlight w:val="yellow"/>
        </w:rPr>
        <w:t>Januar</w:t>
      </w:r>
      <w:r w:rsidR="00E80FD7">
        <w:rPr>
          <w:rFonts w:ascii="Myriad Pro" w:hAnsi="Myriad Pro" w:cs="Arial"/>
        </w:rPr>
        <w:t xml:space="preserve"> </w:t>
      </w:r>
      <w:r>
        <w:rPr>
          <w:rFonts w:ascii="Myriad Pro" w:hAnsi="Myriad Pro" w:cs="Arial"/>
        </w:rPr>
        <w:t xml:space="preserve"> </w:t>
      </w:r>
      <w:r>
        <w:rPr>
          <w:rFonts w:ascii="Myriad Pro" w:hAnsi="Myriad Pro" w:cs="Arial"/>
          <w:highlight w:val="yellow"/>
        </w:rPr>
        <w:t>wird/wurde Veranstaltung-xy</w:t>
      </w:r>
      <w:r>
        <w:rPr>
          <w:rFonts w:ascii="Myriad Pro" w:hAnsi="Myriad Pro" w:cs="Arial"/>
        </w:rPr>
        <w:t xml:space="preserve"> vom Land offiziell ausgezeichnet.</w:t>
      </w:r>
    </w:p>
    <w:p w:rsidR="008C0413" w:rsidRDefault="008C0413" w:rsidP="008C0413">
      <w:pPr>
        <w:tabs>
          <w:tab w:val="left" w:pos="2850"/>
        </w:tabs>
        <w:spacing w:line="320" w:lineRule="exact"/>
        <w:rPr>
          <w:rStyle w:val="Hyperlink"/>
        </w:rPr>
      </w:pPr>
      <w:r>
        <w:rPr>
          <w:rFonts w:ascii="Myriad Pro" w:hAnsi="Myriad Pro" w:cs="Arial"/>
        </w:rPr>
        <w:t xml:space="preserve">Alle Informationen zu </w:t>
      </w:r>
      <w:r w:rsidR="00E80FD7">
        <w:rPr>
          <w:rFonts w:ascii="Myriad Pro" w:hAnsi="Myriad Pro" w:cs="Arial"/>
        </w:rPr>
        <w:t>GREEN EVENTS TIROL</w:t>
      </w:r>
      <w:bookmarkStart w:id="0" w:name="_GoBack"/>
      <w:bookmarkEnd w:id="0"/>
      <w:r>
        <w:rPr>
          <w:rFonts w:ascii="Myriad Pro" w:hAnsi="Myriad Pro" w:cs="Arial"/>
        </w:rPr>
        <w:t xml:space="preserve"> unter: </w:t>
      </w:r>
      <w:hyperlink w:history="1">
        <w:r>
          <w:rPr>
            <w:rStyle w:val="Hyperlink"/>
            <w:rFonts w:ascii="Myriad Pro" w:hAnsi="Myriad Pro"/>
          </w:rPr>
          <w:t>www.greenevents-tirol.at</w:t>
        </w:r>
      </w:hyperlink>
    </w:p>
    <w:p w:rsidR="00AE68ED" w:rsidRDefault="00AE68ED"/>
    <w:sectPr w:rsidR="00AE68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13"/>
    <w:rsid w:val="008C0413"/>
    <w:rsid w:val="00AE68ED"/>
    <w:rsid w:val="00E80F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7D7A"/>
  <w15:chartTrackingRefBased/>
  <w15:docId w15:val="{18F32776-7806-4EAE-A32A-DD00929F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041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C04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4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1595</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Rauscher</dc:creator>
  <cp:keywords/>
  <dc:description/>
  <cp:lastModifiedBy>Stephanie Rauscher</cp:lastModifiedBy>
  <cp:revision>2</cp:revision>
  <dcterms:created xsi:type="dcterms:W3CDTF">2019-11-26T12:04:00Z</dcterms:created>
  <dcterms:modified xsi:type="dcterms:W3CDTF">2019-11-26T12:07:00Z</dcterms:modified>
</cp:coreProperties>
</file>